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оценивание результатов работы на уроке – как условие эффективной деятельности обучающихся.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современного урока зависит от ряда факторов. Один из них – это степень вовлеченности самих обучающихся в процесс освоения нового знания. Оценку можно «получить» и оценку можно «заработать». Полученная оценка</w:t>
      </w:r>
      <w:r>
        <w:rPr>
          <w:rFonts w:ascii="Times New Roman" w:hAnsi="Times New Roman" w:cs="Times New Roman"/>
          <w:sz w:val="28"/>
          <w:szCs w:val="28"/>
        </w:rPr>
        <w:t xml:space="preserve"> воспринимается как</w:t>
      </w:r>
      <w:r>
        <w:rPr>
          <w:rFonts w:ascii="Times New Roman" w:hAnsi="Times New Roman" w:cs="Times New Roman"/>
          <w:sz w:val="28"/>
          <w:szCs w:val="28"/>
        </w:rPr>
        <w:t xml:space="preserve"> оценка, выставленная учителем, и она не всегда принимается ребенком как объективная. Заработанная оценка – это результат поэтапной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обучающегося на </w:t>
      </w:r>
      <w:r>
        <w:rPr>
          <w:rFonts w:ascii="Times New Roman" w:hAnsi="Times New Roman" w:cs="Times New Roman"/>
          <w:sz w:val="28"/>
          <w:szCs w:val="28"/>
        </w:rPr>
        <w:t xml:space="preserve">протяжении всего урока</w:t>
      </w:r>
      <w:r>
        <w:rPr>
          <w:rFonts w:ascii="Times New Roman" w:hAnsi="Times New Roman" w:cs="Times New Roman"/>
          <w:sz w:val="28"/>
          <w:szCs w:val="28"/>
        </w:rPr>
        <w:t xml:space="preserve"> с заранее определенными для всех критериями оценивания и д</w:t>
      </w:r>
      <w:r>
        <w:rPr>
          <w:rFonts w:ascii="Times New Roman" w:hAnsi="Times New Roman" w:cs="Times New Roman"/>
          <w:sz w:val="28"/>
          <w:szCs w:val="28"/>
        </w:rPr>
        <w:t xml:space="preserve">емонстрацией примера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задания. Ребенок ориентирован на результат, он стремиться </w:t>
      </w:r>
      <w:r>
        <w:rPr>
          <w:rFonts w:ascii="Times New Roman" w:hAnsi="Times New Roman" w:cs="Times New Roman"/>
          <w:sz w:val="28"/>
          <w:szCs w:val="28"/>
        </w:rPr>
        <w:t xml:space="preserve">качественно</w:t>
      </w:r>
      <w:r>
        <w:rPr>
          <w:rFonts w:ascii="Times New Roman" w:hAnsi="Times New Roman" w:cs="Times New Roman"/>
          <w:sz w:val="28"/>
          <w:szCs w:val="28"/>
        </w:rPr>
        <w:t xml:space="preserve"> справиться с поставленной перед ним задачей и всецело вовлечен в процесс получения нового знания. При этом он сравнивает свой ответ с ответами одноклассников и предлагаемым учителем вариантом ответа</w:t>
      </w:r>
      <w:r>
        <w:rPr>
          <w:rFonts w:ascii="Times New Roman" w:hAnsi="Times New Roman" w:cs="Times New Roman"/>
          <w:sz w:val="28"/>
          <w:szCs w:val="28"/>
        </w:rPr>
        <w:t xml:space="preserve"> (ответ выносится на доску через презентацию к уроку)</w:t>
      </w:r>
      <w:r>
        <w:rPr>
          <w:rFonts w:ascii="Times New Roman" w:hAnsi="Times New Roman" w:cs="Times New Roman"/>
          <w:sz w:val="28"/>
          <w:szCs w:val="28"/>
        </w:rPr>
        <w:t xml:space="preserve">, и, наконец, он сам себя оценивает или это делают его одноклассники. </w:t>
      </w:r>
      <w:r>
        <w:rPr>
          <w:rFonts w:ascii="Times New Roman" w:hAnsi="Times New Roman" w:cs="Times New Roman"/>
          <w:sz w:val="28"/>
          <w:szCs w:val="28"/>
        </w:rPr>
        <w:t xml:space="preserve"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не нужно указывать на слабые места его работы на уроке, он сам видит их и работает над исправлением ошибок.</w:t>
      </w:r>
      <w:r>
        <w:rPr>
          <w:rFonts w:ascii="Times New Roman" w:hAnsi="Times New Roman" w:cs="Times New Roman"/>
          <w:sz w:val="28"/>
          <w:szCs w:val="28"/>
        </w:rPr>
        <w:t xml:space="preserve"> Метод поэтапного формирования знаний</w:t>
      </w:r>
      <w:r>
        <w:rPr>
          <w:rFonts w:ascii="Times New Roman" w:hAnsi="Times New Roman" w:cs="Times New Roman"/>
          <w:sz w:val="28"/>
          <w:szCs w:val="28"/>
        </w:rPr>
        <w:t xml:space="preserve">, где обучающийся – активный, действующий субъект познания,</w:t>
      </w:r>
      <w:r>
        <w:rPr>
          <w:rFonts w:ascii="Times New Roman" w:hAnsi="Times New Roman" w:cs="Times New Roman"/>
          <w:sz w:val="28"/>
          <w:szCs w:val="28"/>
        </w:rPr>
        <w:t xml:space="preserve"> очень хорошо зарекомендовал себя в 8</w:t>
      </w:r>
      <w:r>
        <w:rPr>
          <w:rFonts w:ascii="Times New Roman" w:hAnsi="Times New Roman" w:cs="Times New Roman"/>
          <w:sz w:val="28"/>
          <w:szCs w:val="28"/>
        </w:rPr>
        <w:t xml:space="preserve">-ом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уроках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при изучении довольно </w:t>
      </w:r>
      <w:r>
        <w:rPr>
          <w:rFonts w:ascii="Times New Roman" w:hAnsi="Times New Roman" w:cs="Times New Roman"/>
          <w:sz w:val="28"/>
          <w:szCs w:val="28"/>
        </w:rPr>
        <w:t xml:space="preserve">сложного материала главы III «Человек, право, государство».</w:t>
      </w:r>
      <w:r>
        <w:rPr>
          <w:rFonts w:ascii="Times New Roman" w:hAnsi="Times New Roman" w:cs="Times New Roman"/>
          <w:sz w:val="28"/>
          <w:szCs w:val="28"/>
        </w:rPr>
        <w:t xml:space="preserve"> К каждому уроку были заготовлены рабочие листы, где пр</w:t>
      </w:r>
      <w:r>
        <w:rPr>
          <w:rFonts w:ascii="Times New Roman" w:hAnsi="Times New Roman" w:cs="Times New Roman"/>
          <w:sz w:val="28"/>
          <w:szCs w:val="28"/>
        </w:rPr>
        <w:t xml:space="preserve">едложенные обучающимся задания, </w:t>
      </w:r>
      <w:r>
        <w:rPr>
          <w:rFonts w:ascii="Times New Roman" w:hAnsi="Times New Roman" w:cs="Times New Roman"/>
          <w:sz w:val="28"/>
          <w:szCs w:val="28"/>
        </w:rPr>
        <w:t xml:space="preserve">вы</w:t>
      </w:r>
      <w:r>
        <w:rPr>
          <w:rFonts w:ascii="Times New Roman" w:hAnsi="Times New Roman" w:cs="Times New Roman"/>
          <w:sz w:val="28"/>
          <w:szCs w:val="28"/>
        </w:rPr>
        <w:t xml:space="preserve">страивались</w:t>
      </w:r>
      <w:r>
        <w:rPr>
          <w:rFonts w:ascii="Times New Roman" w:hAnsi="Times New Roman" w:cs="Times New Roman"/>
          <w:sz w:val="28"/>
          <w:szCs w:val="28"/>
        </w:rPr>
        <w:t xml:space="preserve"> в логике изложения материала учебника (Обществознание. 8 </w:t>
      </w:r>
      <w:r>
        <w:rPr>
          <w:rFonts w:ascii="Times New Roman" w:hAnsi="Times New Roman" w:cs="Times New Roman"/>
          <w:sz w:val="28"/>
          <w:szCs w:val="28"/>
        </w:rPr>
        <w:t xml:space="preserve">кл</w:t>
      </w:r>
      <w:r>
        <w:rPr>
          <w:rFonts w:ascii="Times New Roman" w:hAnsi="Times New Roman" w:cs="Times New Roman"/>
          <w:sz w:val="28"/>
          <w:szCs w:val="28"/>
        </w:rPr>
        <w:t xml:space="preserve">.: /А.Ф. Никитин, Т.И. Никитина. </w:t>
      </w:r>
      <w:r>
        <w:rPr>
          <w:rFonts w:ascii="Times New Roman" w:hAnsi="Times New Roman" w:cs="Times New Roman"/>
          <w:sz w:val="28"/>
          <w:szCs w:val="28"/>
        </w:rPr>
        <w:t xml:space="preserve">-М</w:t>
      </w:r>
      <w:r>
        <w:rPr>
          <w:rFonts w:ascii="Times New Roman" w:hAnsi="Times New Roman" w:cs="Times New Roman"/>
          <w:sz w:val="28"/>
          <w:szCs w:val="28"/>
        </w:rPr>
        <w:t xml:space="preserve">.: Дрофа, 2014) и с учетом уже имеющихся знаний.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Алгоритм построения учебного </w:t>
      </w:r>
      <w:r>
        <w:rPr>
          <w:rFonts w:ascii="Times New Roman" w:hAnsi="Times New Roman" w:cs="Times New Roman"/>
          <w:sz w:val="28"/>
          <w:szCs w:val="28"/>
        </w:rPr>
        <w:t xml:space="preserve">занятия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применим к каждому уроку. </w:t>
      </w:r>
      <w:r>
        <w:rPr>
          <w:rFonts w:ascii="Times New Roman" w:hAnsi="Times New Roman" w:cs="Times New Roman"/>
          <w:sz w:val="28"/>
          <w:szCs w:val="28"/>
        </w:rPr>
        <w:t xml:space="preserve">Учитель читает высказывание политика, правоведа, общественного деятеля и т.п. на актуальную тему и предлагает детям</w:t>
      </w:r>
      <w:r>
        <w:rPr>
          <w:rFonts w:ascii="Times New Roman" w:hAnsi="Times New Roman" w:cs="Times New Roman"/>
          <w:sz w:val="28"/>
          <w:szCs w:val="28"/>
        </w:rPr>
        <w:t xml:space="preserve"> ответить на вопрос: достаточно ли у них знаний для того, чтобы согласится с автором или опровергнуть его мнение. Как правило, все сходятся к мысли о необходимости получить недостающие знания и самостоятельно формулируют  проблему и задачи для ее решения.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Учитель обозначает характер деятельности ребят на уроке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рабочих листов</w:t>
      </w:r>
      <w:r>
        <w:rPr>
          <w:rFonts w:ascii="Times New Roman" w:hAnsi="Times New Roman" w:cs="Times New Roman"/>
          <w:sz w:val="28"/>
          <w:szCs w:val="28"/>
        </w:rPr>
        <w:t xml:space="preserve">. Если такая работа ждет обучающихся впервые, то необходимо немного времени для объяснения ее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: самостоятельность выполнения, возможность сравнить свой результат с ответами одноклассников и учителя, самооценка. Перед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заданий каждого рабочего листа учитель определяет максимальный балл, который может заработать ученик. Процедура проверки предполагает озвучивание 2-3-х ответов </w:t>
      </w:r>
      <w:r>
        <w:rPr>
          <w:rFonts w:ascii="Times New Roman" w:hAnsi="Times New Roman" w:cs="Times New Roman"/>
          <w:sz w:val="28"/>
          <w:szCs w:val="28"/>
        </w:rPr>
        <w:t xml:space="preserve">самих обучающихся и на доске показывается предложенный учителем вариант ответа. Дети, если есть необходимость, исправляют, корректируют свою работу, выставляют количество набранных ими баллов.  В конце урока подсчитывается общий балл и по шкале оценок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выставляют себе оценку</w:t>
      </w:r>
      <w:r>
        <w:rPr>
          <w:rFonts w:ascii="Times New Roman" w:hAnsi="Times New Roman" w:cs="Times New Roman"/>
          <w:sz w:val="28"/>
          <w:szCs w:val="28"/>
        </w:rPr>
        <w:t xml:space="preserve"> и определяют что удалось, а что не удалось им на уроке. </w:t>
      </w:r>
      <w:r>
        <w:rPr>
          <w:rFonts w:ascii="Times New Roman" w:hAnsi="Times New Roman" w:cs="Times New Roman"/>
          <w:sz w:val="28"/>
          <w:szCs w:val="28"/>
        </w:rPr>
        <w:t xml:space="preserve">Учитель обязательно просматривает работы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 xml:space="preserve">дает ему возможность виде</w:t>
      </w:r>
      <w:r>
        <w:rPr>
          <w:rFonts w:ascii="Times New Roman" w:hAnsi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поставленными задачами,</w:t>
      </w:r>
      <w:r>
        <w:rPr>
          <w:rFonts w:ascii="Times New Roman" w:hAnsi="Times New Roman" w:cs="Times New Roman"/>
          <w:sz w:val="28"/>
          <w:szCs w:val="28"/>
        </w:rPr>
        <w:t xml:space="preserve"> что получается и над чем нужно рабо</w:t>
      </w:r>
      <w:r>
        <w:rPr>
          <w:rFonts w:ascii="Times New Roman" w:hAnsi="Times New Roman" w:cs="Times New Roman"/>
          <w:sz w:val="28"/>
          <w:szCs w:val="28"/>
        </w:rPr>
        <w:t xml:space="preserve">тат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Учитель всегда возвращает рабочие листы </w:t>
      </w:r>
      <w:r>
        <w:rPr>
          <w:rFonts w:ascii="Times New Roman" w:hAnsi="Times New Roman" w:cs="Times New Roman"/>
          <w:sz w:val="28"/>
          <w:szCs w:val="28"/>
        </w:rPr>
        <w:t xml:space="preserve"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для использования их содержания при подготовке к опросу на следующем уроке.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Учитель решает и еще одну немаловажную задачу - на</w:t>
      </w:r>
      <w:r>
        <w:rPr>
          <w:rFonts w:ascii="Times New Roman" w:hAnsi="Times New Roman" w:cs="Times New Roman"/>
          <w:sz w:val="28"/>
          <w:szCs w:val="28"/>
        </w:rPr>
        <w:t xml:space="preserve">копление  оценок. Урок дает возможность поставить оценки всем ребятам, а поскольку на уроке идет изучение нового материала, то, желательно, не ставить в журнал оценки, которые обучающиеся готовы исправить на следующем занятии при проверке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 xml:space="preserve">дает детям хороший стимул </w:t>
      </w:r>
      <w:r>
        <w:rPr>
          <w:rFonts w:ascii="Times New Roman" w:hAnsi="Times New Roman" w:cs="Times New Roman"/>
          <w:sz w:val="28"/>
          <w:szCs w:val="28"/>
        </w:rPr>
        <w:t xml:space="preserve">в подготовке к следующему уроку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Рабочие листы предполагают самые разнообразные виды деятельности, переключая детей на новый характер работы: составление кластера, таблицы, работа с тестами, понятиями,</w:t>
      </w:r>
      <w:r>
        <w:rPr>
          <w:rFonts w:ascii="Times New Roman" w:hAnsi="Times New Roman" w:cs="Times New Roman"/>
          <w:sz w:val="28"/>
          <w:szCs w:val="28"/>
        </w:rPr>
        <w:t xml:space="preserve"> кроссвордами,</w:t>
      </w:r>
      <w:r>
        <w:rPr>
          <w:rFonts w:ascii="Times New Roman" w:hAnsi="Times New Roman" w:cs="Times New Roman"/>
          <w:sz w:val="28"/>
          <w:szCs w:val="28"/>
        </w:rPr>
        <w:t xml:space="preserve"> высказываниями великих людей и т.п.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На таком уроке у детей нет времени ни на что постороннее, что хоть как-то могло отвлечь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от поставленной задачи. Тем более что задачи сформулированы самими детьми, а значит, понятны им. А главное – это работа на результат, который зависит только от тебя самого. За</w:t>
      </w:r>
      <w:r>
        <w:rPr>
          <w:rFonts w:ascii="Times New Roman" w:hAnsi="Times New Roman" w:cs="Times New Roman"/>
          <w:sz w:val="28"/>
          <w:szCs w:val="28"/>
        </w:rPr>
        <w:t xml:space="preserve">работать, а не </w:t>
      </w:r>
      <w:r>
        <w:rPr>
          <w:rFonts w:ascii="Times New Roman" w:hAnsi="Times New Roman" w:cs="Times New Roman"/>
          <w:sz w:val="28"/>
          <w:szCs w:val="28"/>
        </w:rPr>
        <w:t xml:space="preserve">получить оценку – вот привилегия каждого на таком уроке.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 лицея-интерната №5 ОАО «РЖД» </w:t>
      </w:r>
      <w:r>
        <w:rPr>
          <w:rFonts w:ascii="Times New Roman" w:hAnsi="Times New Roman" w:cs="Times New Roman"/>
          <w:sz w:val="28"/>
          <w:szCs w:val="28"/>
        </w:rPr>
        <w:t xml:space="preserve">Родуман</w:t>
      </w:r>
      <w:r>
        <w:rPr>
          <w:rFonts w:ascii="Times New Roman" w:hAnsi="Times New Roman" w:cs="Times New Roman"/>
          <w:sz w:val="28"/>
          <w:szCs w:val="28"/>
        </w:rPr>
        <w:t xml:space="preserve"> Л.Н.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варианты рабочих листов к урокам по обществознанию.</w:t>
      </w:r>
      <w:r>
        <w:rPr>
          <w:rFonts w:ascii="Times New Roman" w:hAnsi="Times New Roman" w:cs="Times New Roman"/>
          <w:sz w:val="28"/>
          <w:szCs w:val="28"/>
        </w:rPr>
        <w:t xml:space="preserve"> Учебник: Обществознание. 8 </w:t>
      </w:r>
      <w:r>
        <w:rPr>
          <w:rFonts w:ascii="Times New Roman" w:hAnsi="Times New Roman" w:cs="Times New Roman"/>
          <w:sz w:val="28"/>
          <w:szCs w:val="28"/>
        </w:rPr>
        <w:t xml:space="preserve">кл</w:t>
      </w:r>
      <w:r>
        <w:rPr>
          <w:rFonts w:ascii="Times New Roman" w:hAnsi="Times New Roman" w:cs="Times New Roman"/>
          <w:sz w:val="28"/>
          <w:szCs w:val="28"/>
        </w:rPr>
        <w:t xml:space="preserve">.: /А.Ф. Никитин, Т.И. Никитина. </w:t>
      </w:r>
      <w:r>
        <w:rPr>
          <w:rFonts w:ascii="Times New Roman" w:hAnsi="Times New Roman" w:cs="Times New Roman"/>
          <w:sz w:val="28"/>
          <w:szCs w:val="28"/>
        </w:rPr>
        <w:t xml:space="preserve">-М</w:t>
      </w:r>
      <w:r>
        <w:rPr>
          <w:rFonts w:ascii="Times New Roman" w:hAnsi="Times New Roman" w:cs="Times New Roman"/>
          <w:sz w:val="28"/>
          <w:szCs w:val="28"/>
        </w:rPr>
        <w:t xml:space="preserve">.: Дрофа, 2014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Что такое государство?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Фамилия. Имя. 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1 (максимальный балл – 7)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«Теоретические подходы к определению сущности государства».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</w:t>
      </w:r>
      <w:r>
        <w:rPr>
          <w:rFonts w:ascii="Times New Roman" w:hAnsi="Times New Roman" w:cs="Times New Roman"/>
          <w:sz w:val="28"/>
          <w:szCs w:val="28"/>
        </w:rPr>
        <w:t xml:space="preserve"> учебник с. 169-170</w:t>
      </w:r>
      <w:r>
        <w:rPr>
          <w:rFonts w:ascii="Times New Roman" w:hAnsi="Times New Roman" w:cs="Times New Roman"/>
          <w:sz w:val="28"/>
          <w:szCs w:val="28"/>
        </w:rPr>
        <w:t xml:space="preserve">, «</w:t>
      </w:r>
      <w:r>
        <w:rPr>
          <w:rFonts w:ascii="Times New Roman" w:hAnsi="Times New Roman" w:cs="Times New Roman"/>
          <w:sz w:val="28"/>
          <w:szCs w:val="28"/>
        </w:rPr>
        <w:t xml:space="preserve">Что такое государство?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33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2233"/>
      </w:tblGrid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сущности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Взгляды философов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(№)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Общественный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Марксистский   (классовый)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Политико-правовой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Взгляды философов: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Государство есть сочетание права и власти (Б.П. </w:t>
      </w:r>
      <w:r>
        <w:rPr>
          <w:rFonts w:ascii="Times New Roman" w:hAnsi="Times New Roman" w:cs="Times New Roman"/>
          <w:sz w:val="28"/>
          <w:szCs w:val="28"/>
        </w:rPr>
        <w:t xml:space="preserve">Вышеславцев</w:t>
      </w:r>
      <w:r>
        <w:rPr>
          <w:rFonts w:ascii="Times New Roman" w:hAnsi="Times New Roman" w:cs="Times New Roman"/>
          <w:sz w:val="28"/>
          <w:szCs w:val="28"/>
        </w:rPr>
        <w:t xml:space="preserve">, философ).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Государство – это организация экономически </w:t>
      </w:r>
      <w:r>
        <w:rPr>
          <w:rFonts w:ascii="Times New Roman" w:hAnsi="Times New Roman" w:cs="Times New Roman"/>
          <w:sz w:val="28"/>
          <w:szCs w:val="28"/>
        </w:rPr>
        <w:t xml:space="preserve">сильных</w:t>
      </w:r>
      <w:r>
        <w:rPr>
          <w:rFonts w:ascii="Times New Roman" w:hAnsi="Times New Roman" w:cs="Times New Roman"/>
          <w:sz w:val="28"/>
          <w:szCs w:val="28"/>
        </w:rPr>
        <w:t xml:space="preserve"> и имущих для подавления и эксплуатации экономически слабых и неимущих (Ф. Энгельс, общественный деятель).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Государство – это общее благо, которое должно получиться от выполнения реальных государственных интересов (Н. Макиавелли, итальянский гуманист).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Лишь сильное государство обеспечивает свободу своим гражданам. (Ж.-Ж. Руссо, французский философ).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 Цель государства – благо народа (Аристотель, древнегреческий философ).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Государство – есть орган классового господства (В.И. Ленин, общественный деятель).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2 (максимальный балл – 5)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Прочитайте текст.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 территории расселения франков оно возникло в V веке, в землях  восточных славян – в IX. Вместе с его появлением возникли и первые писаные законы, и единые налоги. Оно не может существовать без аппарата </w:t>
      </w:r>
      <w:r>
        <w:rPr>
          <w:rFonts w:ascii="Times New Roman" w:hAnsi="Times New Roman" w:cs="Times New Roman"/>
          <w:sz w:val="28"/>
          <w:szCs w:val="28"/>
        </w:rPr>
        <w:t xml:space="preserve">управления: огромной армии чиновников. Его можно определить одним емким словом – власть».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О чем идет речь в тексте? 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По каким признакам вы это определили? Выпишите эти признаки?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3 (максимальный балл – 4)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Отметьте в перечне функций государства внутренние функции: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63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с последствиями чрезвычайных ситуаций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принятие законов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национальной безопасности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отстаивание государственных интересов в международных отношениях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 развития образования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культуры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4 (максимальный балл – 5)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Прочитайте текст, в котором пропущен ряд слов. Выберите из предлагаемого списка слова, которые необходимо вставить на место пропусков.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«Государство есть политическая ____ (А). Государство характеризуется рядом </w:t>
      </w:r>
      <w:r>
        <w:rPr>
          <w:rFonts w:ascii="Times New Roman" w:hAnsi="Times New Roman" w:cs="Times New Roman"/>
          <w:sz w:val="28"/>
          <w:szCs w:val="28"/>
        </w:rPr>
        <w:t xml:space="preserve">устойчивых</w:t>
      </w:r>
      <w:r>
        <w:rPr>
          <w:rFonts w:ascii="Times New Roman" w:hAnsi="Times New Roman" w:cs="Times New Roman"/>
          <w:sz w:val="28"/>
          <w:szCs w:val="28"/>
        </w:rPr>
        <w:t xml:space="preserve"> ____ (Б), основными из которых являются: наличие определенной территории, _____ (В), публичный характер власти. _____ (Г) государства разделяют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внутренние и внешние. Только государство может </w:t>
      </w:r>
      <w:r>
        <w:rPr>
          <w:rFonts w:ascii="Times New Roman" w:hAnsi="Times New Roman" w:cs="Times New Roman"/>
          <w:sz w:val="28"/>
          <w:szCs w:val="28"/>
        </w:rPr>
        <w:t xml:space="preserve">собрать воедино все силы ____ (Д</w:t>
      </w:r>
      <w:r>
        <w:rPr>
          <w:rFonts w:ascii="Times New Roman" w:hAnsi="Times New Roman" w:cs="Times New Roman"/>
          <w:sz w:val="28"/>
          <w:szCs w:val="28"/>
        </w:rPr>
        <w:t xml:space="preserve">) и направить их на решение стоящих перед страной задач».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терминов: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суверенитет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отношения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33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666"/>
      </w:tblGrid>
      <w:tr>
        <w:tblPrEx/>
        <w:trPr>
          <w:jc w:val="center"/>
        </w:trPr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баллов: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Шкала оценок:</w:t>
      </w:r>
      <w:r>
        <w:rPr>
          <w:rFonts w:ascii="Georgia" w:hAnsi="Georgia" w:eastAsia="Arial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«5» - от 19 - 21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«4» - от 16 - 18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«3» - от 13 - 15 баллов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Что такое право?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Фамилия. Имя. 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1 (максимальный балл – 4)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«Подходы к определению понятия «право»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ind w:left="42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</w:t>
      </w:r>
      <w:r>
        <w:rPr>
          <w:rFonts w:ascii="Times New Roman" w:hAnsi="Times New Roman" w:cs="Times New Roman"/>
          <w:sz w:val="28"/>
          <w:szCs w:val="28"/>
        </w:rPr>
        <w:t xml:space="preserve"> учебник с. 157-158. Понятие « право»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33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сущности понятия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Взгляды на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Взгляды на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имею право на заботу со стороны любимого человека.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каждого гражданина участвовать в выборах и референдумах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право охватывает интересы детей, родителей, бабушек и дедушек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2 (максимальный балл – 4)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Соотнесите правильно:</w:t>
      </w:r>
      <w:r>
        <w:rPr>
          <w:rFonts w:ascii="Times New Roman" w:hAnsi="Times New Roman" w:eastAsia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Законы: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Подзаконные акты: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Указ президента о праздновании 72-й годовщины победы над фашизмом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Закон Саратовской области о земле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Постановление правительства о налогах и сборах в РФ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 Налоговый кодекс РФ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3 (максимальный балл – 5)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текст, в котором пропущен ряд слов. Выберите из предлагаемого списка слова, которые необходимо вставить на место пропусков.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«Право тесным образом связано с  другими сферами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_______ (А). </w:t>
      </w:r>
      <w:r>
        <w:rPr>
          <w:rFonts w:ascii="Times New Roman" w:hAnsi="Times New Roman" w:cs="Times New Roman"/>
          <w:sz w:val="28"/>
          <w:szCs w:val="28"/>
        </w:rPr>
        <w:t xml:space="preserve">Право – это совокупность обязательных для граждан правовых _______(Б).</w:t>
      </w:r>
      <w:r>
        <w:rPr>
          <w:rFonts w:ascii="Times New Roman" w:hAnsi="Times New Roman" w:cs="Times New Roman"/>
          <w:sz w:val="28"/>
          <w:szCs w:val="28"/>
        </w:rPr>
        <w:t xml:space="preserve"> Они отражаются в законах и  подзаконных ______ (В).  </w:t>
      </w:r>
      <w:r>
        <w:rPr>
          <w:rFonts w:ascii="Times New Roman" w:hAnsi="Times New Roman" w:cs="Times New Roman"/>
          <w:sz w:val="28"/>
          <w:szCs w:val="28"/>
        </w:rPr>
        <w:t xml:space="preserve">По своей ______(Г) эти акты выстроены по иерархической лестнице сверху вниз.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Нормативно-правовой акт является одним из _____(Д) права».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терминов: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Конституция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Юридическая сила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Источники права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Жизнь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Организация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3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>
        <w:tblPrEx/>
        <w:trPr/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баллов: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Оценка: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Система и отрасли права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Фамилия. Имя. 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1 (максимальный балл – 7)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«Вертикальное строение права».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</w:t>
      </w:r>
      <w:r>
        <w:rPr>
          <w:rFonts w:ascii="Times New Roman" w:hAnsi="Times New Roman" w:cs="Times New Roman"/>
          <w:sz w:val="28"/>
          <w:szCs w:val="28"/>
        </w:rPr>
        <w:t xml:space="preserve"> учебник с.163-164 «Система права»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33"/>
        <w:tblW w:w="0" w:type="auto"/>
        <w:tblLook w:val="04A0" w:firstRow="1" w:lastRow="0" w:firstColumn="1" w:lastColumn="0" w:noHBand="0" w:noVBand="1"/>
      </w:tblPr>
      <w:tblGrid>
        <w:gridCol w:w="2013"/>
        <w:gridCol w:w="5041"/>
        <w:gridCol w:w="2517"/>
      </w:tblGrid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Налоговое право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Безбилетный проезд наказывается штрафом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право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обязан сохранять природу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2 (максимальный балл – 5)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«Горизонтальное строение права».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33"/>
        <w:tblW w:w="9606" w:type="dxa"/>
        <w:tblLook w:val="04A0" w:firstRow="1" w:lastRow="0" w:firstColumn="1" w:lastColumn="0" w:noHBand="0" w:noVBand="1"/>
      </w:tblPr>
      <w:tblGrid>
        <w:gridCol w:w="2013"/>
        <w:gridCol w:w="4191"/>
        <w:gridCol w:w="1559"/>
        <w:gridCol w:w="1843"/>
      </w:tblGrid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0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Кража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прав человека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улицы в неположенном месте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Покупка телевизора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лист № 3 (максимальный балл – 6)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текст, в котором пропущен ряд слов. Выберите из предлагаемого списка слова, которые необходимо вставить на место пропусков.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«Право охватывает все важнейшие____ (А) жизни. Оно закрепляет отношения ____ (Б), регулирует распре</w:t>
      </w:r>
      <w:r>
        <w:rPr>
          <w:rFonts w:ascii="Times New Roman" w:hAnsi="Times New Roman" w:cs="Times New Roman"/>
          <w:sz w:val="28"/>
          <w:szCs w:val="28"/>
        </w:rPr>
        <w:t xml:space="preserve">деление продуктов между членами  ____ (В). Все эти нормы отражены в _____ (Г) отрасли права. Право определяет меры борьбы с посягательствами на общественный порядок и безопасность жизни. Эти нормы нашли свое отражение в ____ (Д) и ____ (Е) отраслях права».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терминов: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отношения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3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>
        <w:tblPrEx/>
        <w:trPr/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набранных баллов: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баллов: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Шкала оценок:</w:t>
      </w:r>
      <w:r>
        <w:rPr>
          <w:rFonts w:ascii="Georgia" w:hAnsi="Georgia" w:eastAsia="Arial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«5» - от 18 - 16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«4» - от 15 - 13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«3» - от 12 - 10 баллов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0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0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4">
    <w:name w:val="List Paragraph"/>
    <w:basedOn w:val="62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John Roduman</cp:lastModifiedBy>
  <cp:revision>11</cp:revision>
  <dcterms:created xsi:type="dcterms:W3CDTF">2017-06-14T10:52:00Z</dcterms:created>
  <dcterms:modified xsi:type="dcterms:W3CDTF">2025-05-29T01:54:35Z</dcterms:modified>
</cp:coreProperties>
</file>